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REGLEMENT DU TOURNOI OFFICIEL DU TENNIS CLUB LES ACACIAS POUR LE</w:t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CRITERIUM DU </w:t>
      </w:r>
      <w:r>
        <w:rPr>
          <w:b/>
          <w:bCs/>
          <w:u w:val="single"/>
        </w:rPr>
        <w:t>25 AVRIL 2024 AU 05 MAI 2024</w:t>
      </w:r>
      <w:r>
        <w:rPr>
          <w:b/>
          <w:bCs/>
          <w:u w:val="single"/>
        </w:rPr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Le tournoi se joue sous le patronage de l’ A.F.T et selon les règles de la F.R.B.T.</w:t>
      </w:r>
    </w:p>
    <w:p>
      <w:pPr>
        <w:pStyle w:val="Normal"/>
        <w:bidi w:val="0"/>
        <w:jc w:val="start"/>
        <w:rPr/>
      </w:pPr>
      <w:r>
        <w:rPr/>
        <w:t>2. Les rencontres se disputent en deux sets gagnants avec tie-break à 6/6.</w:t>
      </w:r>
    </w:p>
    <w:p>
      <w:pPr>
        <w:pStyle w:val="Normal"/>
        <w:bidi w:val="0"/>
        <w:jc w:val="start"/>
        <w:rPr/>
      </w:pPr>
      <w:r>
        <w:rPr/>
        <w:t xml:space="preserve">3. Les épreuves auront lieu du jeudi </w:t>
      </w:r>
      <w:r>
        <w:rPr/>
        <w:t>25 avril au dimanche 05 mai 2024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4. Les inscriptions se font uniquement via le site de l’AFT. Elles seront clôturées le </w:t>
      </w:r>
      <w:r>
        <w:rPr/>
        <w:t>mardi 23 avril à 20h</w:t>
      </w:r>
      <w:r>
        <w:rPr/>
        <w:t xml:space="preserve"> et limitées selon décision du comité organisateur. Pour</w:t>
      </w:r>
      <w:r>
        <w:rPr/>
        <w:t xml:space="preserve"> les désinscriptions, les joueurs ont jusqu’au lundi 22 avril à 20h,</w:t>
      </w:r>
    </w:p>
    <w:p>
      <w:pPr>
        <w:pStyle w:val="Normal"/>
        <w:bidi w:val="0"/>
        <w:jc w:val="start"/>
        <w:rPr/>
      </w:pPr>
      <w:r>
        <w:rPr/>
        <w:t>5. Toute inscription est définitive et devra être acquittée même si le joueur ne participe pas au</w:t>
      </w:r>
    </w:p>
    <w:p>
      <w:pPr>
        <w:pStyle w:val="Normal"/>
        <w:bidi w:val="0"/>
        <w:jc w:val="start"/>
        <w:rPr/>
      </w:pPr>
      <w:r>
        <w:rPr/>
        <w:t>tournoi. (WO excusé ou pas)</w:t>
      </w:r>
    </w:p>
    <w:p>
      <w:pPr>
        <w:pStyle w:val="Normal"/>
        <w:bidi w:val="0"/>
        <w:jc w:val="start"/>
        <w:rPr/>
      </w:pPr>
      <w:r>
        <w:rPr/>
        <w:t>6. Le droit d’inscription est fixé à 15 € par équipe en ce compris la redevance pour l’A.F.T. ainsi</w:t>
      </w:r>
    </w:p>
    <w:p>
      <w:pPr>
        <w:pStyle w:val="Normal"/>
        <w:bidi w:val="0"/>
        <w:jc w:val="start"/>
        <w:rPr/>
      </w:pPr>
      <w:r>
        <w:rPr/>
        <w:t>que celle pour le critérium du Hainaut.</w:t>
      </w:r>
    </w:p>
    <w:p>
      <w:pPr>
        <w:pStyle w:val="Normal"/>
        <w:bidi w:val="0"/>
        <w:jc w:val="start"/>
        <w:rPr/>
      </w:pPr>
      <w:r>
        <w:rPr/>
        <w:t>7. Les matchs auront lieu sur 4 courts extérieurs en brique pilée.</w:t>
      </w:r>
    </w:p>
    <w:p>
      <w:pPr>
        <w:pStyle w:val="Normal"/>
        <w:bidi w:val="0"/>
        <w:jc w:val="start"/>
        <w:rPr/>
      </w:pPr>
      <w:r>
        <w:rPr/>
        <w:t>8. Tout joueur devra se munir d’au moins quatre balles en bon état.</w:t>
      </w:r>
    </w:p>
    <w:p>
      <w:pPr>
        <w:pStyle w:val="Normal"/>
        <w:bidi w:val="0"/>
        <w:jc w:val="start"/>
        <w:rPr/>
      </w:pPr>
      <w:r>
        <w:rPr/>
        <w:t>9. Tout joueur non présent en tenue de tennis, à l’appel de son match, sera immédiatement</w:t>
      </w:r>
    </w:p>
    <w:p>
      <w:pPr>
        <w:pStyle w:val="Normal"/>
        <w:bidi w:val="0"/>
        <w:jc w:val="start"/>
        <w:rPr/>
      </w:pPr>
      <w:r>
        <w:rPr/>
        <w:t>scratché.</w:t>
      </w:r>
    </w:p>
    <w:p>
      <w:pPr>
        <w:pStyle w:val="Normal"/>
        <w:bidi w:val="0"/>
        <w:jc w:val="start"/>
        <w:rPr/>
      </w:pPr>
      <w:r>
        <w:rPr/>
        <w:t>10. Le taux d’occupation des terrains ne permettant pas de débuter une rencontre en retard,</w:t>
      </w:r>
    </w:p>
    <w:p>
      <w:pPr>
        <w:pStyle w:val="Normal"/>
        <w:bidi w:val="0"/>
        <w:jc w:val="start"/>
        <w:rPr/>
      </w:pPr>
      <w:r>
        <w:rPr/>
        <w:t>l’échauffement des joueurs sera rigoureusement limité à 5 minutes.</w:t>
      </w:r>
    </w:p>
    <w:p>
      <w:pPr>
        <w:pStyle w:val="Normal"/>
        <w:bidi w:val="0"/>
        <w:jc w:val="start"/>
        <w:rPr/>
      </w:pPr>
      <w:r>
        <w:rPr/>
        <w:t>11. Les joueurs peuvent être amenés à disputer plus d’un match par jour. Les participants qui</w:t>
      </w:r>
    </w:p>
    <w:p>
      <w:pPr>
        <w:pStyle w:val="Normal"/>
        <w:bidi w:val="0"/>
        <w:jc w:val="start"/>
        <w:rPr/>
      </w:pPr>
      <w:r>
        <w:rPr/>
        <w:t>s’inscrivent dans plusieurs tableaux doivent être libres en semaine au plus tard à 17 h 00 et toute</w:t>
      </w:r>
    </w:p>
    <w:p>
      <w:pPr>
        <w:pStyle w:val="Normal"/>
        <w:bidi w:val="0"/>
        <w:jc w:val="start"/>
        <w:rPr/>
      </w:pPr>
      <w:r>
        <w:rPr/>
        <w:t>la journée du samedi et du dimanche des finales.</w:t>
      </w:r>
    </w:p>
    <w:p>
      <w:pPr>
        <w:pStyle w:val="Normal"/>
        <w:bidi w:val="0"/>
        <w:jc w:val="start"/>
        <w:rPr/>
      </w:pPr>
      <w:r>
        <w:rPr/>
        <w:t xml:space="preserve">12. Le tirage au sort aura lieu le </w:t>
      </w:r>
      <w:r>
        <w:rPr/>
        <w:t>mercredi 24 avril 2024</w:t>
      </w:r>
      <w:r>
        <w:rPr/>
        <w:t>. Les inscrits devront s’informer du jour et de</w:t>
      </w:r>
    </w:p>
    <w:p>
      <w:pPr>
        <w:pStyle w:val="Normal"/>
        <w:bidi w:val="0"/>
        <w:jc w:val="start"/>
        <w:rPr/>
      </w:pPr>
      <w:r>
        <w:rPr/>
        <w:t xml:space="preserve">l’heure de leur première rencontre en se rendant au Club-house ou en téléphonant au </w:t>
      </w:r>
      <w:r>
        <w:rPr/>
        <w:t xml:space="preserve">0495/328421 </w:t>
      </w:r>
      <w:r>
        <w:rPr/>
        <w:t xml:space="preserve"> à partir du jeudi </w:t>
      </w:r>
      <w:r>
        <w:rPr/>
        <w:t>25 avril 2024</w:t>
      </w:r>
      <w:r>
        <w:rPr/>
        <w:t>. LES JOUEURS NE SERONT PAS CONVOQUES. Si le</w:t>
      </w:r>
    </w:p>
    <w:p>
      <w:pPr>
        <w:pStyle w:val="Normal"/>
        <w:bidi w:val="0"/>
        <w:jc w:val="start"/>
        <w:rPr/>
      </w:pPr>
      <w:r>
        <w:rPr/>
        <w:t>juge arbitre doit téléphoner pour renseigner la première programmation, l ‘inscription sera</w:t>
      </w:r>
    </w:p>
    <w:p>
      <w:pPr>
        <w:pStyle w:val="Normal"/>
        <w:bidi w:val="0"/>
        <w:jc w:val="start"/>
        <w:rPr/>
      </w:pPr>
      <w:r>
        <w:rPr/>
        <w:t>majorée de 3€.</w:t>
      </w:r>
    </w:p>
    <w:p>
      <w:pPr>
        <w:pStyle w:val="Normal"/>
        <w:bidi w:val="0"/>
        <w:jc w:val="start"/>
        <w:rPr/>
      </w:pPr>
      <w:r>
        <w:rPr/>
        <w:t>13. Les juges-arbitres se réservent le droit de supprimer une épreuve qui ne réunirait pas assez de</w:t>
      </w:r>
    </w:p>
    <w:p>
      <w:pPr>
        <w:pStyle w:val="Normal"/>
        <w:bidi w:val="0"/>
        <w:jc w:val="start"/>
        <w:rPr/>
      </w:pPr>
      <w:r>
        <w:rPr/>
        <w:t>participants. Ils se réservent en outre le droit de refuser une inscription sans devoir justifier leur</w:t>
      </w:r>
    </w:p>
    <w:p>
      <w:pPr>
        <w:pStyle w:val="Normal"/>
        <w:bidi w:val="0"/>
        <w:jc w:val="start"/>
        <w:rPr/>
      </w:pPr>
      <w:r>
        <w:rPr/>
        <w:t>décision.</w:t>
      </w:r>
    </w:p>
    <w:p>
      <w:pPr>
        <w:pStyle w:val="Normal"/>
        <w:bidi w:val="0"/>
        <w:jc w:val="start"/>
        <w:rPr/>
      </w:pPr>
      <w:r>
        <w:rPr/>
        <w:t>14. L’inscription au tournoi implique l’adhésion au présent règlement . Le J-A tranchera sans</w:t>
      </w:r>
    </w:p>
    <w:p>
      <w:pPr>
        <w:pStyle w:val="Normal"/>
        <w:bidi w:val="0"/>
        <w:jc w:val="start"/>
        <w:rPr/>
      </w:pPr>
      <w:r>
        <w:rPr/>
        <w:t>appel tous les cas non prévus par ce règlement et prendra toute les mesures nécessaires au bon</w:t>
      </w:r>
    </w:p>
    <w:p>
      <w:pPr>
        <w:pStyle w:val="Normal"/>
        <w:bidi w:val="0"/>
        <w:jc w:val="start"/>
        <w:rPr/>
      </w:pPr>
      <w:r>
        <w:rPr/>
        <w:t>déroulement du tournoi.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3550920</wp:posOffset>
            </wp:positionH>
            <wp:positionV relativeFrom="paragraph">
              <wp:posOffset>22860</wp:posOffset>
            </wp:positionV>
            <wp:extent cx="2200275" cy="208597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t>JUGE-ARBITRE : CLEARHOUDT PHILIPPE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T.C. les Acacias</w:t>
      </w:r>
    </w:p>
    <w:p>
      <w:pPr>
        <w:pStyle w:val="Normal"/>
        <w:bidi w:val="0"/>
        <w:jc w:val="start"/>
        <w:rPr/>
      </w:pPr>
      <w:r>
        <w:rPr/>
        <w:t>Rue des Acacias, 43b</w:t>
      </w:r>
    </w:p>
    <w:p>
      <w:pPr>
        <w:pStyle w:val="Normal"/>
        <w:bidi w:val="0"/>
        <w:jc w:val="start"/>
        <w:rPr/>
      </w:pPr>
      <w:r>
        <w:rPr/>
        <w:t>6110 MONTIGNI</w:t>
      </w:r>
      <w:r>
        <w:rPr/>
        <w:t>Y</w:t>
      </w:r>
      <w:r>
        <w:rPr/>
        <w:t>-LE-TILLEUL</w:t>
      </w:r>
    </w:p>
    <w:p>
      <w:pPr>
        <w:pStyle w:val="Normal"/>
        <w:bidi w:val="0"/>
        <w:jc w:val="start"/>
        <w:rPr/>
      </w:pPr>
      <w:r>
        <w:rPr/>
        <w:t>Responsable tennis : PIRSON Benoit</w:t>
      </w:r>
    </w:p>
    <w:p>
      <w:pPr>
        <w:pStyle w:val="Normal"/>
        <w:bidi w:val="0"/>
        <w:jc w:val="start"/>
        <w:rPr/>
      </w:pPr>
      <w:r>
        <w:rPr/>
        <w:t>TEL. : 049</w:t>
      </w:r>
      <w:r>
        <w:rPr/>
        <w:t>5/328421</w:t>
      </w:r>
    </w:p>
    <w:p>
      <w:pPr>
        <w:pStyle w:val="Normal"/>
        <w:bidi w:val="0"/>
        <w:jc w:val="start"/>
        <w:rPr/>
      </w:pPr>
      <w:r>
        <w:rPr/>
        <w:t xml:space="preserve">E-MAIL : </w:t>
      </w:r>
      <w:r>
        <w:rPr/>
        <w:t>benoitpirson87@gmail.com</w:t>
      </w:r>
    </w:p>
    <w:p>
      <w:pPr>
        <w:pStyle w:val="Normal"/>
        <w:bidi w:val="0"/>
        <w:jc w:val="start"/>
        <w:rPr/>
      </w:pPr>
      <w:r>
        <w:rPr/>
        <w:t>MATRICULE : 3100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B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BE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LibreOffice/7.5.1.2$Windows_X86_64 LibreOffice_project/fcbaee479e84c6cd81291587d2ee68cba099e129</Application>
  <AppVersion>15.0000</AppVersion>
  <Pages>1</Pages>
  <Words>421</Words>
  <Characters>2069</Characters>
  <CharactersWithSpaces>2454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2024-03-15T12:53:00Z</dcterms:created>
  <dc:creator/>
  <dc:description/>
  <dc:language>fr-BE</dc:language>
  <cp:lastModifiedBy/>
  <dcterms:modified xsi:type="dcterms:W3CDTF">2024-03-20T13:13:24Z</dcterms:modified>
  <cp:revision>4</cp:revision>
  <dc:subject/>
  <dc:title/>
</cp:coreProperties>
</file>